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8A37B" w14:textId="657EFB2F" w:rsidR="00B17B8D" w:rsidRDefault="004558E4" w:rsidP="3B53365C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5C3D8085">
        <w:rPr>
          <w:b/>
          <w:bCs/>
          <w:sz w:val="24"/>
          <w:szCs w:val="24"/>
        </w:rPr>
        <w:t>Δυνατότητα Επέκτασης</w:t>
      </w:r>
    </w:p>
    <w:p w14:paraId="03FB8725" w14:textId="0D58739A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C9D8923" w14:textId="4E1E7D4D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3A753A7" w14:textId="269A7043" w:rsidR="0025513F" w:rsidRPr="00980390" w:rsidRDefault="003B3A05" w:rsidP="00980390">
      <w:pPr>
        <w:tabs>
          <w:tab w:val="left" w:pos="1316"/>
        </w:tabs>
        <w:spacing w:line="276" w:lineRule="auto"/>
        <w:jc w:val="both"/>
      </w:pPr>
      <w:r w:rsidRPr="00980390">
        <w:t>Η βιωματική και διαθεματική διάρθρωση του προγράμματος</w:t>
      </w:r>
      <w:r w:rsidR="0025513F" w:rsidRPr="00980390">
        <w:t xml:space="preserve"> συνδέ</w:t>
      </w:r>
      <w:r w:rsidRPr="00980390">
        <w:t>ον</w:t>
      </w:r>
      <w:r w:rsidR="0025513F" w:rsidRPr="00980390">
        <w:t xml:space="preserve">ται </w:t>
      </w:r>
      <w:r w:rsidRPr="00980390">
        <w:t>με τα Προγράμματα Σπουδών και άλλων γνωστικών αντικειμένων όπως:</w:t>
      </w:r>
    </w:p>
    <w:p w14:paraId="1566AA68" w14:textId="6EE71DDA" w:rsidR="003B3A05" w:rsidRPr="00712298" w:rsidRDefault="003B3A05" w:rsidP="00980390">
      <w:pPr>
        <w:tabs>
          <w:tab w:val="left" w:pos="1316"/>
        </w:tabs>
        <w:spacing w:line="276" w:lineRule="auto"/>
        <w:jc w:val="both"/>
      </w:pPr>
      <w:r w:rsidRPr="00712298">
        <w:t>Μαθηματικά (υπολογισμοί, απλή στατιστική ανάλυση, αναλογικότητα), Γλώσσα (επιχειρηματολογία, παρουσιάσεις, ανάλυση διαφημιστικού λόγου, κριτική ανάγνωση</w:t>
      </w:r>
      <w:r w:rsidR="009645DE" w:rsidRPr="00712298">
        <w:t xml:space="preserve">, </w:t>
      </w:r>
      <w:proofErr w:type="spellStart"/>
      <w:r w:rsidR="009645DE" w:rsidRPr="00712298">
        <w:t>φιλαναγνωσία</w:t>
      </w:r>
      <w:proofErr w:type="spellEnd"/>
      <w:r w:rsidRPr="00712298">
        <w:t xml:space="preserve">), Μελέτη Περιβάλλοντος (εξέλιξη χρηματοοικονομικών ιδρυμάτων), Ιστορία (εξέλιξη των κοινωνιών και του χρήματος), Κοινωνική Αγωγή (Δημοκρατικοί θεσμοί, συμμετοχή στα κοινά), Θεατρική Αγωγή (παιχνίδια ρόλων, έκφραση), Αισθητική Αγωγή (παρατήρηση </w:t>
      </w:r>
      <w:proofErr w:type="spellStart"/>
      <w:r w:rsidRPr="00712298">
        <w:t>πολυτροπικών</w:t>
      </w:r>
      <w:proofErr w:type="spellEnd"/>
      <w:r w:rsidRPr="00712298">
        <w:t xml:space="preserve"> εικόνων και σχεδιασμός).</w:t>
      </w:r>
    </w:p>
    <w:p w14:paraId="026820DE" w14:textId="408472C9" w:rsidR="0025513F" w:rsidRPr="00980390" w:rsidRDefault="005377F6" w:rsidP="00980390">
      <w:pPr>
        <w:tabs>
          <w:tab w:val="left" w:pos="1316"/>
        </w:tabs>
        <w:spacing w:line="276" w:lineRule="auto"/>
        <w:jc w:val="both"/>
      </w:pPr>
      <w:r w:rsidRPr="00980390">
        <w:t>Επίσης, οι επιμέρους δραστηριότητες των εργαστηρίων μπορούν να επεκτείνονται και στο πλαίσιο της οικογένειας: συζητήσεις για τις ανάγκες και τις επιθυμίες, αγορές μετά από συζήτηση και επιχειρηματολογία, ανάλυση του οικογενειακού προϋπολογισμού</w:t>
      </w:r>
      <w:r w:rsidR="00662CDE" w:rsidRPr="00980390">
        <w:t xml:space="preserve"> κ</w:t>
      </w:r>
      <w:r w:rsidR="008C2728">
        <w:rPr>
          <w:lang w:val="en-US"/>
        </w:rPr>
        <w:t>.</w:t>
      </w:r>
      <w:bookmarkStart w:id="0" w:name="_GoBack"/>
      <w:bookmarkEnd w:id="0"/>
      <w:r w:rsidR="00662CDE" w:rsidRPr="00980390">
        <w:t>ά.</w:t>
      </w:r>
      <w:r w:rsidRPr="00980390">
        <w:t xml:space="preserve"> </w:t>
      </w:r>
    </w:p>
    <w:p w14:paraId="75F12BF8" w14:textId="5684A54F" w:rsidR="00E05676" w:rsidRPr="00980390" w:rsidRDefault="00E05676" w:rsidP="00980390">
      <w:pPr>
        <w:tabs>
          <w:tab w:val="left" w:pos="1316"/>
        </w:tabs>
        <w:spacing w:line="276" w:lineRule="auto"/>
      </w:pPr>
      <w:r w:rsidRPr="00980390">
        <w:t>Συνδέεται</w:t>
      </w:r>
      <w:r w:rsidR="006D7A16" w:rsidRPr="00980390">
        <w:t>,</w:t>
      </w:r>
      <w:r w:rsidRPr="00980390">
        <w:t xml:space="preserve"> </w:t>
      </w:r>
      <w:r w:rsidR="006D7A16" w:rsidRPr="00980390">
        <w:t>επίσης,</w:t>
      </w:r>
      <w:r w:rsidRPr="00980390">
        <w:t xml:space="preserve"> με τις Δράσεις Ενεργού Πολίτη και την Ενεργή </w:t>
      </w:r>
      <w:proofErr w:type="spellStart"/>
      <w:r w:rsidRPr="00980390">
        <w:t>Πολιτειότητα</w:t>
      </w:r>
      <w:proofErr w:type="spellEnd"/>
      <w:r w:rsidRPr="00980390">
        <w:t>.</w:t>
      </w:r>
    </w:p>
    <w:p w14:paraId="399C6E5A" w14:textId="77777777" w:rsidR="00E05676" w:rsidRDefault="00E05676" w:rsidP="0025513F">
      <w:pPr>
        <w:tabs>
          <w:tab w:val="left" w:pos="1316"/>
        </w:tabs>
        <w:rPr>
          <w:color w:val="EE0000"/>
          <w:sz w:val="24"/>
          <w:szCs w:val="24"/>
        </w:rPr>
      </w:pPr>
    </w:p>
    <w:p w14:paraId="3FA85100" w14:textId="02859A8C" w:rsidR="00F71207" w:rsidRPr="00F71207" w:rsidRDefault="00F71207" w:rsidP="0025513F">
      <w:pPr>
        <w:tabs>
          <w:tab w:val="left" w:pos="1316"/>
        </w:tabs>
        <w:rPr>
          <w:color w:val="EE0000"/>
          <w:sz w:val="24"/>
          <w:szCs w:val="24"/>
        </w:rPr>
      </w:pPr>
    </w:p>
    <w:sectPr w:rsidR="00F71207" w:rsidRPr="00F71207" w:rsidSect="00865E82">
      <w:headerReference w:type="default" r:id="rId9"/>
      <w:footerReference w:type="default" r:id="rId1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61D6C" w14:textId="77777777" w:rsidR="0035085E" w:rsidRDefault="0035085E">
      <w:r>
        <w:separator/>
      </w:r>
    </w:p>
  </w:endnote>
  <w:endnote w:type="continuationSeparator" w:id="0">
    <w:p w14:paraId="7E0EFA01" w14:textId="77777777" w:rsidR="0035085E" w:rsidRDefault="00350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5E945DED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8F1F" w14:textId="77777777" w:rsidR="0035085E" w:rsidRDefault="0035085E">
      <w:r>
        <w:separator/>
      </w:r>
    </w:p>
  </w:footnote>
  <w:footnote w:type="continuationSeparator" w:id="0">
    <w:p w14:paraId="3A37D35D" w14:textId="77777777" w:rsidR="0035085E" w:rsidRDefault="00350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A360E"/>
    <w:rsid w:val="0010727F"/>
    <w:rsid w:val="001553DE"/>
    <w:rsid w:val="0025513F"/>
    <w:rsid w:val="00266615"/>
    <w:rsid w:val="0035085E"/>
    <w:rsid w:val="003B3A05"/>
    <w:rsid w:val="004558E4"/>
    <w:rsid w:val="004E7A41"/>
    <w:rsid w:val="005377F6"/>
    <w:rsid w:val="00547259"/>
    <w:rsid w:val="005816D3"/>
    <w:rsid w:val="005E3B57"/>
    <w:rsid w:val="00662CDE"/>
    <w:rsid w:val="006A3651"/>
    <w:rsid w:val="006A5215"/>
    <w:rsid w:val="006D7A16"/>
    <w:rsid w:val="00712298"/>
    <w:rsid w:val="00851A6D"/>
    <w:rsid w:val="00865E82"/>
    <w:rsid w:val="00872211"/>
    <w:rsid w:val="008C2728"/>
    <w:rsid w:val="009645DE"/>
    <w:rsid w:val="00980390"/>
    <w:rsid w:val="00AD1D23"/>
    <w:rsid w:val="00B17B8D"/>
    <w:rsid w:val="00B6793B"/>
    <w:rsid w:val="00B97C74"/>
    <w:rsid w:val="00CB08D2"/>
    <w:rsid w:val="00D56947"/>
    <w:rsid w:val="00E05676"/>
    <w:rsid w:val="00E243F2"/>
    <w:rsid w:val="00E851DA"/>
    <w:rsid w:val="00F71207"/>
    <w:rsid w:val="00F7587B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6</cp:revision>
  <dcterms:created xsi:type="dcterms:W3CDTF">2025-09-24T09:18:00Z</dcterms:created>
  <dcterms:modified xsi:type="dcterms:W3CDTF">2026-01-13T06:03:00Z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